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DD" w:rsidRDefault="008F3ADD" w:rsidP="008F3ADD">
      <w:pPr>
        <w:pStyle w:val="1"/>
      </w:pPr>
      <w:r>
        <w:t xml:space="preserve">教 义 问 答 8 </w:t>
      </w:r>
    </w:p>
    <w:p w:rsidR="008F3ADD" w:rsidRPr="008F3ADD" w:rsidRDefault="008F3ADD" w:rsidP="008F3ADD">
      <w:pPr>
        <w:pStyle w:val="a6"/>
        <w:rPr>
          <w:rFonts w:eastAsia="Yu Mincho" w:hint="eastAsia"/>
          <w:lang w:eastAsia="ja-JP"/>
        </w:rPr>
      </w:pPr>
      <w:r>
        <w:t xml:space="preserve"> 圣 餐 </w:t>
      </w:r>
      <w:r>
        <w:rPr>
          <w:rFonts w:ascii="Yu Mincho" w:eastAsia="Yu Mincho" w:hAnsi="Yu Mincho" w:hint="eastAsia"/>
          <w:lang w:eastAsia="ja-JP"/>
        </w:rPr>
        <w:t>礼</w:t>
      </w:r>
      <w:bookmarkStart w:id="0" w:name="_GoBack"/>
      <w:bookmarkEnd w:id="0"/>
    </w:p>
    <w:p w:rsidR="00C203B0" w:rsidRDefault="008F3ADD" w:rsidP="008F3ADD">
      <w:r>
        <w:t>三十五、本会的圣餐观是什么？它的含义是什么？ 本会的圣餐观是“灵化说”。通过主领人祝谢后，因着主的应许和圣灵的能力，无酵饼和 葡萄汁确实在灵里发生改变，成为主的肉和主的血。 三十六、圣餐礼的意义是什么？ 1．记念主死(林前11：24-25)。 2．同领主的血和身体，保守属灵生命，在末日复活（约6：53-55）。 三十七、圣餐礼的属灵奥秘性（功效）是什么？ 圣餐礼确实深具奥秘性,在古代教会称为“Sacrament” ,系由拉丁文“</w:t>
      </w:r>
      <w:proofErr w:type="spellStart"/>
      <w:r>
        <w:t>Sacramentum</w:t>
      </w:r>
      <w:proofErr w:type="spellEnd"/>
      <w:r>
        <w:t>”转来, 意思是宣誓、秘迹、奥秘等。因为圣餐礼是神与人之间的属灵契约,也是一种极其奥秘的事迹。 其属灵功效是： 1．与主交通（林前10：16，约6：56）。 2．保养灵命（约6：53、51、55）。 3．与教会联合（林前10：17；5：7）。 4．末日复活（约6：54，56）。 三十八、对圣餐礼应有怎样的态度？ 1．敬虔、悲痛：因为是记念主死，当感念主爱。 2．按理举办：a一个无酵饼，一杯葡萄汁（林前10：16-17，5：8-9）。 b表明（传扬）主的死（林前11：26）。 c要在一处同领（林前5：7；出12：46）。 3．按理领受： a要省察，有犯了不致于死的罪，当求主赦免罪。 b要分辨，不可把圣餐当作寻常之物而随便领受。 c不可混乱圣餐，不可分门结党（林前11：17-20）。 d不可留到次晨（出12：10）。 三十九、领受圣餐后当立何志？ 1．报答主恩，为主而活（罗14：7-8；林后5：14-15）。 2．追求圣洁（林前5：6-13；提后2：20-21）。 3．彼此相爱，不但与主联合，也要在主里与同灵联为一体，不可纷争结党（林前 10：17； 约13：34-35；弗4：1-3）。 4．待望主再临，复活回天家（约6：54；林前11：26）。 教 义 问 答 9 四十、有人根据林前 11：23“主耶稣被卖的那一夜”，规定只能每年一次在逾越节办圣餐。对 吗？ 不对。 1．这句经文只表明圣餐礼的起源是主耶稣被卖的那一夜设立的。主耶稣当时只说“你们应当 如此行，为的是记念我”，主并没有说：“你们应当在这一天如此行”。 2．圣经说：“你们每逢吃这饼，喝这杯”，表明不限定办圣餐的次数和时间，教会可以根据圣 工和信徒需要而举办</w:t>
      </w:r>
    </w:p>
    <w:sectPr w:rsidR="00C20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DD"/>
    <w:rsid w:val="008F3ADD"/>
    <w:rsid w:val="00C2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71C9"/>
  <w15:chartTrackingRefBased/>
  <w15:docId w15:val="{76A78C97-69E7-44A9-B928-C934C63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3A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F3AD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F3AD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F3AD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F3AD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8F3AD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3ADD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8F3ADD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8F3ADD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3ADD"/>
    <w:rPr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8F3AD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8F3ADD"/>
    <w:rPr>
      <w:b/>
      <w:bCs/>
      <w:sz w:val="32"/>
      <w:szCs w:val="32"/>
    </w:rPr>
  </w:style>
  <w:style w:type="character" w:customStyle="1" w:styleId="40">
    <w:name w:val="見出し 4 (文字)"/>
    <w:basedOn w:val="a0"/>
    <w:link w:val="4"/>
    <w:uiPriority w:val="9"/>
    <w:rsid w:val="008F3A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rsid w:val="008F3ADD"/>
    <w:rPr>
      <w:b/>
      <w:bCs/>
      <w:sz w:val="28"/>
      <w:szCs w:val="28"/>
    </w:rPr>
  </w:style>
  <w:style w:type="character" w:customStyle="1" w:styleId="60">
    <w:name w:val="見出し 6 (文字)"/>
    <w:basedOn w:val="a0"/>
    <w:link w:val="6"/>
    <w:uiPriority w:val="9"/>
    <w:rsid w:val="008F3ADD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8F3A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8F3AD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guocong</dc:creator>
  <cp:keywords/>
  <dc:description/>
  <cp:lastModifiedBy>guocong</cp:lastModifiedBy>
  <cp:revision>1</cp:revision>
  <dcterms:created xsi:type="dcterms:W3CDTF">2021-03-23T12:00:00Z</dcterms:created>
  <dcterms:modified xsi:type="dcterms:W3CDTF">2021-03-23T12:10:00Z</dcterms:modified>
</cp:coreProperties>
</file>