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メイリオ" w:hAnsi="メイリオ" w:eastAsia="メイリオ" w:cs="メイリオ"/>
          <w:b/>
          <w:bCs/>
          <w:sz w:val="52"/>
          <w:szCs w:val="52"/>
          <w:lang w:val="en-US" w:eastAsia="zh-CN"/>
        </w:rPr>
      </w:pPr>
      <w:r>
        <w:rPr>
          <w:rFonts w:hint="eastAsia" w:ascii="メイリオ" w:hAnsi="メイリオ" w:eastAsia="メイリオ" w:cs="メイリオ"/>
          <w:b/>
          <w:bCs/>
          <w:sz w:val="52"/>
          <w:szCs w:val="52"/>
          <w:lang w:val="en-US" w:eastAsia="zh-CN"/>
        </w:rPr>
        <w:t>艾城的失敗和反省</w:t>
      </w:r>
    </w:p>
    <w:p>
      <w:pPr>
        <w:jc w:val="center"/>
        <w:rPr>
          <w:rFonts w:hint="eastAsia" w:ascii="メイリオ" w:hAnsi="メイリオ" w:eastAsia="メイリオ" w:cs="メイリオ"/>
          <w:b/>
          <w:bCs/>
          <w:sz w:val="28"/>
          <w:szCs w:val="28"/>
          <w:lang w:val="en-US" w:eastAsia="zh-CN"/>
        </w:rPr>
      </w:pPr>
      <w:r>
        <w:rPr>
          <w:rFonts w:hint="eastAsia" w:ascii="メイリオ" w:hAnsi="メイリオ" w:eastAsia="メイリオ" w:cs="メイリオ"/>
          <w:b/>
          <w:bCs/>
          <w:sz w:val="28"/>
          <w:szCs w:val="28"/>
          <w:lang w:eastAsia="zh-CN"/>
        </w:rPr>
        <w:t>《</w:t>
      </w:r>
      <w:r>
        <w:rPr>
          <w:rFonts w:hint="eastAsia" w:ascii="メイリオ" w:hAnsi="メイリオ" w:eastAsia="メイリオ" w:cs="メイリオ"/>
          <w:b/>
          <w:bCs/>
          <w:sz w:val="28"/>
          <w:szCs w:val="28"/>
          <w:lang w:val="en-US" w:eastAsia="zh-CN"/>
        </w:rPr>
        <w:t>約書亞記》第七章查經</w:t>
      </w:r>
    </w:p>
    <w:p>
      <w:pPr>
        <w:ind w:left="0" w:leftChars="0" w:firstLine="316" w:firstLineChars="150"/>
        <w:jc w:val="left"/>
        <w:rPr>
          <w:rFonts w:hint="default" w:ascii="SimSun" w:hAnsi="SimSun" w:eastAsia="SimSun" w:cs="SimSun"/>
          <w:b/>
          <w:bCs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SimSun" w:hAnsi="SimSun" w:eastAsia="SimSun" w:cs="SimSun"/>
          <w:b/>
          <w:bCs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前言：熟知上下文，整卷大纲。</w:t>
      </w:r>
    </w:p>
    <w:p>
      <w:pPr>
        <w:ind w:left="0" w:leftChars="0" w:firstLine="316" w:firstLineChars="150"/>
        <w:jc w:val="left"/>
        <w:rPr>
          <w:rFonts w:hint="default" w:ascii="メイリオ" w:hAnsi="メイリオ" w:eastAsia="メイリオ" w:cs="メイリオ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SimSun" w:hAnsi="SimSun" w:eastAsia="SimSun" w:cs="SimSun"/>
          <w:b/>
          <w:bCs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进入迦南（一/四）</w:t>
      </w:r>
      <w:r>
        <w:rPr>
          <w:rFonts w:hint="eastAsia" w:ascii="SimSun" w:hAnsi="SimSun" w:eastAsia="SimSun" w:cs="SimSun"/>
          <w:b/>
          <w:bCs/>
          <w:i w:val="0"/>
          <w:caps w:val="0"/>
          <w:color w:val="0000FF"/>
          <w:spacing w:val="0"/>
          <w:kern w:val="0"/>
          <w:sz w:val="21"/>
          <w:szCs w:val="21"/>
          <w:lang w:val="en-US" w:eastAsia="zh-CN" w:bidi="ar"/>
        </w:rPr>
        <w:t>进入信仰</w:t>
      </w:r>
      <w:r>
        <w:rPr>
          <w:rFonts w:hint="eastAsia" w:ascii="SimSun" w:hAnsi="SimSun" w:eastAsia="SimSun" w:cs="SimSun"/>
          <w:b/>
          <w:bCs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——征服迦南（五／十二）</w:t>
      </w:r>
      <w:r>
        <w:rPr>
          <w:rFonts w:hint="eastAsia" w:ascii="SimSun" w:hAnsi="SimSun" w:eastAsia="SimSun" w:cs="SimSun"/>
          <w:b/>
          <w:bCs/>
          <w:i w:val="0"/>
          <w:caps w:val="0"/>
          <w:color w:val="0000FF"/>
          <w:spacing w:val="0"/>
          <w:kern w:val="0"/>
          <w:sz w:val="21"/>
          <w:szCs w:val="21"/>
          <w:lang w:val="en-US" w:eastAsia="zh-CN" w:bidi="ar"/>
        </w:rPr>
        <w:t>除去旧生命</w:t>
      </w:r>
      <w:r>
        <w:rPr>
          <w:rFonts w:hint="eastAsia" w:ascii="SimSun" w:hAnsi="SimSun" w:eastAsia="SimSun" w:cs="SimSun"/>
          <w:b/>
          <w:bCs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——分配迦南（十三／廾二）</w:t>
      </w:r>
      <w:r>
        <w:rPr>
          <w:rFonts w:hint="eastAsia" w:ascii="SimSun" w:hAnsi="SimSun" w:eastAsia="SimSun" w:cs="SimSun"/>
          <w:b/>
          <w:bCs/>
          <w:i w:val="0"/>
          <w:caps w:val="0"/>
          <w:color w:val="0000FF"/>
          <w:spacing w:val="0"/>
          <w:kern w:val="0"/>
          <w:sz w:val="21"/>
          <w:szCs w:val="21"/>
          <w:lang w:val="en-US" w:eastAsia="zh-CN" w:bidi="ar"/>
        </w:rPr>
        <w:t>得着基业</w:t>
      </w:r>
      <w:r>
        <w:rPr>
          <w:rFonts w:hint="eastAsia" w:ascii="SimSun" w:hAnsi="SimSun" w:eastAsia="SimSun" w:cs="SimSun"/>
          <w:b/>
          <w:bCs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——最后遗命（廿三／廿四）</w:t>
      </w:r>
      <w:r>
        <w:rPr>
          <w:rFonts w:hint="eastAsia" w:ascii="SimSun" w:hAnsi="SimSun" w:eastAsia="SimSun" w:cs="SimSun"/>
          <w:b/>
          <w:bCs/>
          <w:i w:val="0"/>
          <w:caps w:val="0"/>
          <w:color w:val="0000FF"/>
          <w:spacing w:val="0"/>
          <w:kern w:val="0"/>
          <w:sz w:val="21"/>
          <w:szCs w:val="21"/>
          <w:lang w:val="en-US" w:eastAsia="zh-CN" w:bidi="ar"/>
        </w:rPr>
        <w:t>住在神国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メイリオ" w:hAnsi="メイリオ" w:eastAsia="メイリオ" w:cs="メイリオ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メイリオ" w:hAnsi="メイリオ" w:eastAsia="メイリオ" w:cs="メイリオ"/>
          <w:b/>
          <w:bCs/>
          <w:color w:val="0000FF"/>
          <w:sz w:val="24"/>
          <w:szCs w:val="24"/>
          <w:lang w:val="en-US" w:eastAsia="zh-CN"/>
        </w:rPr>
        <w:t>概要：</w:t>
      </w:r>
    </w:p>
    <w:p>
      <w:pPr>
        <w:numPr>
          <w:ilvl w:val="0"/>
          <w:numId w:val="0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 w:eastAsia="SimSun"/>
          <w:lang w:val="en-US" w:eastAsia="zh-CN"/>
        </w:rPr>
        <w:t>本章讲了亚干的犯罪，亚干在攻打耶利哥城的时候偷偷取了当灭之物，导致以色列人在攻打艾城的时候遭遇失败。后来在神的带领下找出失败的原因，并及时处理了亚干事件。这也表明以色列的胜败完全在乎神的恩典，圣洁的神不允许我们犯罪。同时也表明了以色列百姓之间的连带关系。</w:t>
      </w:r>
    </w:p>
    <w:p>
      <w:pPr>
        <w:numPr>
          <w:ilvl w:val="0"/>
          <w:numId w:val="0"/>
        </w:numPr>
        <w:ind w:left="0" w:leftChars="0"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メイリオ" w:hAnsi="メイリオ" w:eastAsia="メイリオ" w:cs="メイリオ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メイリオ" w:hAnsi="メイリオ" w:eastAsia="メイリオ" w:cs="メイリオ"/>
          <w:b/>
          <w:bCs/>
          <w:color w:val="0000FF"/>
          <w:sz w:val="24"/>
          <w:szCs w:val="24"/>
          <w:lang w:val="en-US" w:eastAsia="zh-CN"/>
        </w:rPr>
        <w:t>綱</w:t>
      </w:r>
      <w:bookmarkStart w:id="0" w:name="_GoBack"/>
      <w:bookmarkEnd w:id="0"/>
      <w:r>
        <w:rPr>
          <w:rFonts w:hint="eastAsia" w:ascii="メイリオ" w:hAnsi="メイリオ" w:eastAsia="メイリオ" w:cs="メイリオ"/>
          <w:b/>
          <w:bCs/>
          <w:color w:val="0000FF"/>
          <w:sz w:val="24"/>
          <w:szCs w:val="24"/>
          <w:lang w:val="en-US" w:eastAsia="zh-CN"/>
        </w:rPr>
        <w:t>要：</w:t>
      </w:r>
    </w:p>
    <w:p>
      <w:pPr>
        <w:numPr>
          <w:ilvl w:val="0"/>
          <w:numId w:val="0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 w:eastAsia="SimSun"/>
          <w:lang w:val="en-US" w:eastAsia="zh-CN"/>
        </w:rPr>
        <w:t>1、艾城的失败</w:t>
      </w:r>
    </w:p>
    <w:p>
      <w:pPr>
        <w:numPr>
          <w:ilvl w:val="0"/>
          <w:numId w:val="0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 w:eastAsia="SimSun"/>
          <w:lang w:val="en-US" w:eastAsia="zh-CN"/>
        </w:rPr>
        <w:t>①亚干的原因：取了当灭的物使神怒气发作(1节)</w:t>
      </w:r>
    </w:p>
    <w:p>
      <w:pPr>
        <w:numPr>
          <w:ilvl w:val="0"/>
          <w:numId w:val="0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 w:eastAsia="SimSun"/>
          <w:lang w:val="en-US" w:eastAsia="zh-CN"/>
        </w:rPr>
        <w:t>②众民的轻敌：三千人攻艾城结果在敌人面前逃跑(2~5节)</w:t>
      </w:r>
    </w:p>
    <w:p>
      <w:pPr>
        <w:numPr>
          <w:ilvl w:val="0"/>
          <w:numId w:val="0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 w:eastAsia="SimSun"/>
          <w:lang w:val="en-US" w:eastAsia="zh-CN"/>
        </w:rPr>
        <w:t>2、艾城的反省</w:t>
      </w:r>
    </w:p>
    <w:p>
      <w:pPr>
        <w:numPr>
          <w:ilvl w:val="0"/>
          <w:numId w:val="0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 w:eastAsia="SimSun"/>
          <w:lang w:val="en-US" w:eastAsia="zh-CN"/>
        </w:rPr>
        <w:t>①约书亚的哀祷(6~9节)</w:t>
      </w:r>
    </w:p>
    <w:p>
      <w:pPr>
        <w:numPr>
          <w:ilvl w:val="0"/>
          <w:numId w:val="0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 w:eastAsia="SimSun"/>
          <w:lang w:val="en-US" w:eastAsia="zh-CN"/>
        </w:rPr>
        <w:t>②真神的回应(10~15节)</w:t>
      </w:r>
    </w:p>
    <w:p>
      <w:pPr>
        <w:numPr>
          <w:ilvl w:val="0"/>
          <w:numId w:val="0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 w:eastAsia="SimSun"/>
          <w:lang w:val="en-US" w:eastAsia="zh-CN"/>
        </w:rPr>
        <w:t>③掣签找出亚干(16~21节)</w:t>
      </w:r>
    </w:p>
    <w:p>
      <w:pPr>
        <w:numPr>
          <w:ilvl w:val="0"/>
          <w:numId w:val="0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 w:eastAsia="SimSun"/>
          <w:lang w:val="en-US" w:eastAsia="zh-CN"/>
        </w:rPr>
        <w:t xml:space="preserve">④亚干全家之死(22~26节)  </w:t>
      </w:r>
    </w:p>
    <w:p>
      <w:pPr>
        <w:numPr>
          <w:ilvl w:val="0"/>
          <w:numId w:val="0"/>
        </w:numPr>
        <w:ind w:left="0" w:leftChars="0" w:firstLine="420" w:firstLineChars="20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メイリオ" w:hAnsi="メイリオ" w:eastAsia="メイリオ" w:cs="メイリオ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メイリオ" w:hAnsi="メイリオ" w:eastAsia="メイリオ" w:cs="メイリオ"/>
          <w:b/>
          <w:bCs/>
          <w:color w:val="0000FF"/>
          <w:sz w:val="24"/>
          <w:szCs w:val="24"/>
          <w:lang w:val="en-US" w:eastAsia="zh-CN"/>
        </w:rPr>
        <w:t>交流、分享：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default" w:eastAsia="SimSun"/>
          <w:lang w:val="en-US" w:eastAsia="zh-CN"/>
        </w:rPr>
      </w:pPr>
      <w:r>
        <w:rPr>
          <w:rFonts w:hint="eastAsia" w:eastAsia="SimSun"/>
          <w:lang w:val="en-US" w:eastAsia="zh-CN"/>
        </w:rPr>
        <w:t>【书七1】「因为犹大支派中，谢拉的曾孙，撒底的孙子，迦米的儿子亚干」</w:t>
      </w:r>
    </w:p>
    <w:p>
      <w:pPr>
        <w:numPr>
          <w:numId w:val="0"/>
        </w:numPr>
        <w:ind w:leftChars="200"/>
        <w:rPr>
          <w:rFonts w:hint="default" w:eastAsia="SimSun"/>
          <w:lang w:val="en-US" w:eastAsia="zh-CN"/>
        </w:rPr>
      </w:pPr>
      <w:r>
        <w:rPr>
          <w:rFonts w:hint="eastAsia" w:eastAsia="SimSun"/>
          <w:lang w:val="en-US" w:eastAsia="zh-CN"/>
        </w:rPr>
        <w:t>圣经中记载某人爲何常常提到他的祖宗，对我们有何啓发？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default" w:eastAsia="SimSun"/>
          <w:lang w:val="en-US" w:eastAsia="zh-CN"/>
        </w:rPr>
      </w:pPr>
      <w:r>
        <w:rPr>
          <w:rFonts w:hint="eastAsia" w:eastAsia="SimSun"/>
          <w:lang w:val="en-US" w:eastAsia="zh-CN"/>
        </w:rPr>
        <w:t>【书七1】中的当灭之物是什麽意思呢，我们现在有那些是当灭之物？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default" w:eastAsia="SimSun"/>
          <w:lang w:val="en-US" w:eastAsia="zh-CN"/>
        </w:rPr>
      </w:pPr>
      <w:r>
        <w:rPr>
          <w:rFonts w:hint="eastAsia" w:eastAsia="SimSun"/>
          <w:lang w:val="en-US" w:eastAsia="zh-CN"/>
        </w:rPr>
        <w:t>圣经中提到寻求神的旨意有哪些方法，如本章中的取家室的方法（七14-15），</w:t>
      </w:r>
      <w:r>
        <w:rPr>
          <w:rFonts w:hint="default" w:eastAsia="SimSun"/>
          <w:lang w:val="en-US" w:eastAsia="zh-CN"/>
        </w:rPr>
        <w:t>『所取的』意指拈阄掣签的结果被选中的。</w:t>
      </w:r>
      <w:r>
        <w:rPr>
          <w:rFonts w:hint="eastAsia" w:eastAsia="SimSun"/>
          <w:lang w:val="en-US" w:eastAsia="zh-CN"/>
        </w:rPr>
        <w:t>除此之外还有那些方法呢？我们现在应该怎麽寻求神的旨意呢？</w:t>
      </w:r>
    </w:p>
    <w:p>
      <w:pPr>
        <w:numPr>
          <w:numId w:val="0"/>
        </w:numPr>
        <w:ind w:leftChars="200"/>
        <w:rPr>
          <w:rFonts w:hint="default" w:eastAsia="SimSun"/>
          <w:lang w:val="en-US" w:eastAsia="zh-CN"/>
        </w:rPr>
      </w:pPr>
    </w:p>
    <w:p>
      <w:pPr>
        <w:numPr>
          <w:ilvl w:val="0"/>
          <w:numId w:val="2"/>
        </w:numPr>
        <w:ind w:left="0" w:leftChars="0" w:firstLine="420" w:firstLineChars="200"/>
        <w:rPr>
          <w:rFonts w:hint="default" w:eastAsia="SimSun"/>
          <w:lang w:val="en-US" w:eastAsia="zh-CN"/>
        </w:rPr>
      </w:pPr>
      <w:r>
        <w:rPr>
          <w:rFonts w:hint="eastAsia" w:eastAsia="SimSun"/>
          <w:lang w:val="en-US" w:eastAsia="zh-CN"/>
        </w:rPr>
        <w:t>请帮助亚干犯罪的过程，对我们有什麽警戒呢？</w:t>
      </w:r>
    </w:p>
    <w:p>
      <w:pPr>
        <w:numPr>
          <w:ilvl w:val="0"/>
          <w:numId w:val="0"/>
        </w:numPr>
        <w:ind w:left="0" w:leftChars="0" w:firstLine="420" w:firstLineChars="200"/>
        <w:rPr>
          <w:rFonts w:hint="eastAsia" w:eastAsia="SimSun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 w:eastAsia="SimSun"/>
          <w:lang w:val="en-US" w:eastAsia="zh-CN"/>
        </w:rPr>
      </w:pPr>
      <w:r>
        <w:rPr>
          <w:rFonts w:hint="eastAsia" w:eastAsia="SimSun"/>
          <w:lang w:val="en-US" w:eastAsia="zh-CN"/>
        </w:rPr>
        <w:t>5、迦南人妓女喇合的得救，以色列人选民亚干的死亡给我们怎样的反思？</w:t>
      </w:r>
    </w:p>
    <w:p>
      <w:pPr>
        <w:numPr>
          <w:ilvl w:val="0"/>
          <w:numId w:val="0"/>
        </w:numPr>
        <w:ind w:left="0" w:leftChars="0" w:firstLine="420" w:firstLineChars="200"/>
        <w:rPr>
          <w:rFonts w:hint="eastAsia" w:eastAsia="SimSun"/>
          <w:lang w:val="en-US" w:eastAsia="zh-CN"/>
        </w:rPr>
      </w:pPr>
    </w:p>
    <w:p>
      <w:pPr>
        <w:numPr>
          <w:ilvl w:val="0"/>
          <w:numId w:val="0"/>
        </w:numPr>
        <w:ind w:leftChars="200" w:right="-313" w:rightChars="-149"/>
        <w:rPr>
          <w:rFonts w:hint="eastAsia" w:eastAsia="SimSun"/>
          <w:lang w:val="en-US" w:eastAsia="zh-CN"/>
        </w:rPr>
      </w:pPr>
      <w:r>
        <w:rPr>
          <w:rFonts w:hint="eastAsia" w:eastAsia="SimSun"/>
          <w:lang w:val="en-US" w:eastAsia="zh-CN"/>
        </w:rPr>
        <w:t>6、请说明罪的连带性</w:t>
      </w:r>
    </w:p>
    <w:p>
      <w:pPr>
        <w:numPr>
          <w:ilvl w:val="0"/>
          <w:numId w:val="0"/>
        </w:numPr>
        <w:ind w:left="0" w:leftChars="0" w:right="-313" w:rightChars="-149" w:firstLine="420" w:firstLineChars="200"/>
        <w:rPr>
          <w:rFonts w:hint="eastAsia" w:eastAsia="SimSun"/>
          <w:lang w:val="en-US" w:eastAsia="zh-CN"/>
        </w:rPr>
      </w:pPr>
    </w:p>
    <w:p>
      <w:pPr>
        <w:numPr>
          <w:ilvl w:val="0"/>
          <w:numId w:val="0"/>
        </w:numPr>
        <w:ind w:left="0" w:leftChars="0" w:right="-313" w:rightChars="-149" w:firstLine="420" w:firstLineChars="200"/>
        <w:rPr>
          <w:rFonts w:hint="default"/>
          <w:lang w:val="en-US" w:eastAsia="zh-CN"/>
        </w:rPr>
      </w:pPr>
      <w:r>
        <w:rPr>
          <w:rFonts w:hint="eastAsia" w:eastAsia="SimSun"/>
          <w:lang w:val="en-US" w:eastAsia="zh-CN"/>
        </w:rPr>
        <w:t>7、坚固耶利哥城可以战胜，很小的艾城</w:t>
      </w:r>
      <w:r>
        <w:rPr>
          <w:rFonts w:hint="eastAsia"/>
          <w:lang w:val="en-US" w:eastAsia="zh-CN"/>
        </w:rPr>
        <w:t>却是战败，我们是否也会这样呢？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7B04F"/>
    <w:multiLevelType w:val="singleLevel"/>
    <w:tmpl w:val="01D7B0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EFAEB0"/>
    <w:multiLevelType w:val="singleLevel"/>
    <w:tmpl w:val="01EFAE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ZTVlYjU1NTFhZGRhNDJiYWUyMjQwODFlM2FmNmEifQ=="/>
  </w:docVars>
  <w:rsids>
    <w:rsidRoot w:val="4FEA5640"/>
    <w:rsid w:val="4FEA5640"/>
    <w:rsid w:val="5F60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604</Words>
  <Characters>630</Characters>
  <Lines>0</Lines>
  <Paragraphs>0</Paragraphs>
  <TotalTime>6</TotalTime>
  <ScaleCrop>false</ScaleCrop>
  <LinksUpToDate>false</LinksUpToDate>
  <CharactersWithSpaces>632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2022-11-30T14:32:00Z</dcterms:created>
  <dc:creator>wang2</dc:creator>
  <cp:lastModifiedBy>wang2</cp:lastModifiedBy>
  <dcterms:modified xsi:type="dcterms:W3CDTF">2022-11-30T15:00:31Z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C99D7E7DF1174E859A677FB22A160377</vt:lpwstr>
  </property>
</Properties>
</file>